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4A" w:rsidRDefault="00970F4A" w:rsidP="00970F4A">
      <w:pPr>
        <w:jc w:val="center"/>
      </w:pPr>
      <w:r>
        <w:rPr>
          <w:noProof/>
        </w:rPr>
        <w:drawing>
          <wp:inline distT="0" distB="0" distL="0" distR="0" wp14:anchorId="4EACE80E" wp14:editId="5A4F3A2D">
            <wp:extent cx="714375" cy="723900"/>
            <wp:effectExtent l="0" t="0" r="9525" b="0"/>
            <wp:docPr id="3" name="Imagem 3" descr="PJERJ_AZUL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JERJ_AZUL_RG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4A" w:rsidRDefault="00970F4A" w:rsidP="00970F4A">
      <w:pPr>
        <w:pStyle w:val="Cabealho"/>
        <w:jc w:val="center"/>
        <w:rPr>
          <w:rFonts w:cs="Arial"/>
          <w:b/>
          <w:noProof/>
          <w:color w:val="222E72"/>
        </w:rPr>
      </w:pPr>
      <w:r>
        <w:rPr>
          <w:rFonts w:cs="Arial"/>
          <w:b/>
          <w:noProof/>
          <w:color w:val="222E72"/>
        </w:rPr>
        <w:t>Poder Judiciário do Estado do Rio de Janeiro</w:t>
      </w:r>
    </w:p>
    <w:p w:rsidR="00CD1BE5" w:rsidRDefault="00970F4A"/>
    <w:p w:rsidR="00970F4A" w:rsidRPr="00970F4A" w:rsidRDefault="00970F4A" w:rsidP="00970F4A">
      <w:pPr>
        <w:jc w:val="center"/>
        <w:rPr>
          <w:b/>
        </w:rPr>
      </w:pPr>
      <w:r w:rsidRPr="00970F4A">
        <w:rPr>
          <w:b/>
        </w:rPr>
        <w:t>RESOLUÇÃO TJ/OE 34/2014</w:t>
      </w:r>
    </w:p>
    <w:p w:rsidR="00970F4A" w:rsidRDefault="00970F4A"/>
    <w:p w:rsidR="00970F4A" w:rsidRPr="00970F4A" w:rsidRDefault="00970F4A" w:rsidP="00970F4A">
      <w:pPr>
        <w:ind w:left="5102"/>
        <w:rPr>
          <w:b/>
        </w:rPr>
      </w:pPr>
      <w:r w:rsidRPr="00970F4A">
        <w:rPr>
          <w:b/>
        </w:rPr>
        <w:t>Aprova o Programa de Gestão Documental do Poder Judiciário do Estado do Rio de Janeiro - PROGED/PJERJ.</w:t>
      </w:r>
    </w:p>
    <w:p w:rsidR="00970F4A" w:rsidRDefault="00970F4A"/>
    <w:p w:rsidR="00970F4A" w:rsidRDefault="00970F4A" w:rsidP="00970F4A">
      <w:pPr>
        <w:jc w:val="center"/>
        <w:rPr>
          <w:rFonts w:cs="Arial"/>
          <w:b/>
          <w:szCs w:val="13"/>
        </w:rPr>
      </w:pPr>
      <w:r w:rsidRPr="00174CAA">
        <w:rPr>
          <w:rFonts w:cs="Arial"/>
          <w:b/>
          <w:szCs w:val="13"/>
        </w:rPr>
        <w:t>ANEXO IV</w:t>
      </w:r>
    </w:p>
    <w:p w:rsidR="00970F4A" w:rsidRPr="00174CAA" w:rsidRDefault="00970F4A" w:rsidP="00970F4A">
      <w:pPr>
        <w:jc w:val="center"/>
        <w:rPr>
          <w:rFonts w:cs="Arial"/>
          <w:b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szCs w:val="13"/>
        </w:rPr>
      </w:pPr>
      <w:r w:rsidRPr="00174CAA">
        <w:rPr>
          <w:rFonts w:cs="Arial"/>
          <w:b/>
          <w:szCs w:val="13"/>
        </w:rPr>
        <w:t xml:space="preserve">Avaliação, Seleção e Destinação Final </w:t>
      </w:r>
      <w:r w:rsidRPr="00174CAA">
        <w:rPr>
          <w:rFonts w:cs="Arial"/>
          <w:b/>
          <w:szCs w:val="13"/>
        </w:rPr>
        <w:noBreakHyphen/>
        <w:t xml:space="preserve"> </w:t>
      </w:r>
      <w:proofErr w:type="gramStart"/>
      <w:r w:rsidRPr="00174CAA">
        <w:rPr>
          <w:rFonts w:cs="Arial"/>
          <w:b/>
          <w:szCs w:val="13"/>
        </w:rPr>
        <w:t>CÍVEL</w:t>
      </w:r>
      <w:proofErr w:type="gramEnd"/>
    </w:p>
    <w:p w:rsidR="00970F4A" w:rsidRPr="00174CAA" w:rsidRDefault="00970F4A" w:rsidP="00970F4A">
      <w:pPr>
        <w:jc w:val="left"/>
        <w:rPr>
          <w:rFonts w:cs="Arial"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</w:rPr>
        <w:lastRenderedPageBreak/>
        <w:drawing>
          <wp:inline distT="0" distB="0" distL="0" distR="0">
            <wp:extent cx="4050400" cy="635000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03" cy="63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4A" w:rsidRPr="00174CAA" w:rsidRDefault="00970F4A" w:rsidP="00970F4A">
      <w:pPr>
        <w:rPr>
          <w:rFonts w:cs="Arial"/>
          <w:b/>
          <w:szCs w:val="13"/>
        </w:rPr>
      </w:pPr>
    </w:p>
    <w:p w:rsidR="00970F4A" w:rsidRPr="00174CAA" w:rsidRDefault="00970F4A" w:rsidP="00970F4A">
      <w:pPr>
        <w:rPr>
          <w:rFonts w:cs="Arial"/>
          <w:b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b/>
          <w:szCs w:val="13"/>
        </w:rPr>
      </w:pPr>
      <w:r w:rsidRPr="00174CAA">
        <w:rPr>
          <w:rFonts w:cs="Arial"/>
          <w:b/>
          <w:szCs w:val="13"/>
        </w:rPr>
        <w:t>ANEXO V</w:t>
      </w:r>
    </w:p>
    <w:p w:rsidR="00970F4A" w:rsidRPr="00174CAA" w:rsidRDefault="00970F4A" w:rsidP="00970F4A">
      <w:pPr>
        <w:jc w:val="center"/>
        <w:rPr>
          <w:rFonts w:cs="Arial"/>
          <w:b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b/>
          <w:szCs w:val="13"/>
        </w:rPr>
      </w:pPr>
      <w:r w:rsidRPr="00174CAA">
        <w:rPr>
          <w:rFonts w:cs="Arial"/>
          <w:b/>
          <w:szCs w:val="13"/>
        </w:rPr>
        <w:t xml:space="preserve">Avaliação, Seleção e Destinação Final </w:t>
      </w:r>
      <w:r w:rsidRPr="00174CAA">
        <w:rPr>
          <w:rFonts w:cs="Arial"/>
          <w:b/>
          <w:szCs w:val="13"/>
        </w:rPr>
        <w:noBreakHyphen/>
        <w:t xml:space="preserve"> </w:t>
      </w:r>
      <w:proofErr w:type="gramStart"/>
      <w:r w:rsidRPr="00174CAA">
        <w:rPr>
          <w:rFonts w:cs="Arial"/>
          <w:b/>
          <w:szCs w:val="13"/>
        </w:rPr>
        <w:t>CRIMINAL</w:t>
      </w:r>
      <w:proofErr w:type="gramEnd"/>
    </w:p>
    <w:p w:rsidR="00970F4A" w:rsidRPr="00174CAA" w:rsidRDefault="00970F4A" w:rsidP="00970F4A">
      <w:pPr>
        <w:jc w:val="center"/>
        <w:rPr>
          <w:rFonts w:cs="Arial"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szCs w:val="13"/>
        </w:rPr>
      </w:pPr>
    </w:p>
    <w:p w:rsidR="00970F4A" w:rsidRPr="00174CAA" w:rsidRDefault="00970F4A" w:rsidP="00970F4A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</w:rPr>
        <w:lastRenderedPageBreak/>
        <w:drawing>
          <wp:inline distT="0" distB="0" distL="0" distR="0">
            <wp:extent cx="5514340" cy="77933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77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4A" w:rsidRPr="00174CAA" w:rsidRDefault="00970F4A" w:rsidP="00970F4A">
      <w:pPr>
        <w:jc w:val="left"/>
        <w:rPr>
          <w:rFonts w:cs="Arial"/>
          <w:szCs w:val="13"/>
        </w:rPr>
      </w:pPr>
    </w:p>
    <w:p w:rsidR="00970F4A" w:rsidRDefault="00970F4A">
      <w:bookmarkStart w:id="0" w:name="_GoBack"/>
      <w:bookmarkEnd w:id="0"/>
    </w:p>
    <w:sectPr w:rsidR="00970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A"/>
    <w:rsid w:val="000C59BC"/>
    <w:rsid w:val="00345FB6"/>
    <w:rsid w:val="00870EAE"/>
    <w:rsid w:val="00970F4A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4A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0F4A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F4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0F4A"/>
    <w:pPr>
      <w:tabs>
        <w:tab w:val="center" w:pos="4419"/>
        <w:tab w:val="right" w:pos="8838"/>
      </w:tabs>
      <w:jc w:val="left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970F4A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4A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0F4A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F4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0F4A"/>
    <w:pPr>
      <w:tabs>
        <w:tab w:val="center" w:pos="4419"/>
        <w:tab w:val="right" w:pos="8838"/>
      </w:tabs>
      <w:jc w:val="left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970F4A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Gonçalves Soares</dc:creator>
  <cp:lastModifiedBy>Priscila Gonçalves Soares</cp:lastModifiedBy>
  <cp:revision>1</cp:revision>
  <dcterms:created xsi:type="dcterms:W3CDTF">2014-11-26T13:43:00Z</dcterms:created>
  <dcterms:modified xsi:type="dcterms:W3CDTF">2014-11-26T13:46:00Z</dcterms:modified>
</cp:coreProperties>
</file>